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2C73" w14:textId="77777777" w:rsidR="005D0EBE" w:rsidRDefault="005B093F">
      <w:pPr>
        <w:pStyle w:val="Podnadpis"/>
      </w:pPr>
      <w:r>
        <w:t>Press release</w:t>
      </w:r>
    </w:p>
    <w:p w14:paraId="5FECFAC3" w14:textId="77777777" w:rsidR="005D0EBE" w:rsidRDefault="005B093F">
      <w:pPr>
        <w:pBdr>
          <w:top w:val="nil"/>
          <w:left w:val="nil"/>
          <w:bottom w:val="nil"/>
          <w:right w:val="nil"/>
          <w:between w:val="nil"/>
        </w:pBdr>
        <w:spacing w:line="259" w:lineRule="auto"/>
      </w:pPr>
      <w:r>
        <w:t>Olomouc 24. 11. 2021</w:t>
      </w:r>
    </w:p>
    <w:p w14:paraId="215CF384" w14:textId="1FF90B6E" w:rsidR="005D0EBE" w:rsidRDefault="005B093F">
      <w:pPr>
        <w:pStyle w:val="Nzev"/>
      </w:pPr>
      <w:r>
        <w:t>Pavel Korbičk</w:t>
      </w:r>
      <w:r w:rsidR="000367A7">
        <w:t>a’</w:t>
      </w:r>
      <w:r>
        <w:t xml:space="preserve">s Light Spiral at the Telegraph Gallery </w:t>
      </w:r>
    </w:p>
    <w:p w14:paraId="05F6DF48" w14:textId="7731E6A8" w:rsidR="005D0EBE" w:rsidRDefault="005B093F">
      <w:pPr>
        <w:pBdr>
          <w:top w:val="nil"/>
          <w:left w:val="nil"/>
          <w:bottom w:val="nil"/>
          <w:right w:val="nil"/>
          <w:between w:val="nil"/>
        </w:pBdr>
        <w:spacing w:after="0" w:line="259" w:lineRule="auto"/>
        <w:jc w:val="both"/>
        <w:rPr>
          <w:b/>
          <w:color w:val="000000"/>
        </w:rPr>
      </w:pPr>
      <w:r>
        <w:rPr>
          <w:b/>
          <w:color w:val="000000"/>
        </w:rPr>
        <w:t>Pavel Korbička</w:t>
      </w:r>
      <w:r w:rsidR="000367A7">
        <w:rPr>
          <w:b/>
          <w:color w:val="000000"/>
        </w:rPr>
        <w:t>’</w:t>
      </w:r>
      <w:r>
        <w:rPr>
          <w:b/>
          <w:color w:val="000000"/>
        </w:rPr>
        <w:t xml:space="preserve">s exhibition entitled Space of Perception presents a unique light installation tailored to the exhibition space at the Telegraph </w:t>
      </w:r>
      <w:r>
        <w:rPr>
          <w:b/>
        </w:rPr>
        <w:t>G</w:t>
      </w:r>
      <w:r>
        <w:rPr>
          <w:b/>
          <w:color w:val="000000"/>
        </w:rPr>
        <w:t>allery in Olomouc. The exhibition will be opened at the Telegraph Gallery on Thursday, 9 December at 6 PM and will run until 13 February 2022.</w:t>
      </w:r>
    </w:p>
    <w:p w14:paraId="6AE075D7" w14:textId="77777777" w:rsidR="005D0EBE" w:rsidRDefault="005D0EBE">
      <w:pPr>
        <w:pBdr>
          <w:top w:val="nil"/>
          <w:left w:val="nil"/>
          <w:bottom w:val="nil"/>
          <w:right w:val="nil"/>
          <w:between w:val="nil"/>
        </w:pBdr>
        <w:spacing w:after="0" w:line="259" w:lineRule="auto"/>
        <w:jc w:val="both"/>
        <w:rPr>
          <w:b/>
          <w:color w:val="000000"/>
        </w:rPr>
      </w:pPr>
    </w:p>
    <w:p w14:paraId="4015AB26" w14:textId="3540C8CE" w:rsidR="005D0EBE" w:rsidRDefault="005B093F">
      <w:pPr>
        <w:pBdr>
          <w:top w:val="nil"/>
          <w:left w:val="nil"/>
          <w:bottom w:val="nil"/>
          <w:right w:val="nil"/>
          <w:between w:val="nil"/>
        </w:pBdr>
        <w:spacing w:after="0" w:line="259" w:lineRule="auto"/>
        <w:rPr>
          <w:color w:val="000000"/>
        </w:rPr>
      </w:pPr>
      <w:r>
        <w:rPr>
          <w:color w:val="000000"/>
        </w:rPr>
        <w:t xml:space="preserve">Pavel Korbička thinks like an architect in his work. He is interested in space and the human body as an object that moves </w:t>
      </w:r>
      <w:r w:rsidR="00A719EF">
        <w:rPr>
          <w:color w:val="000000"/>
        </w:rPr>
        <w:t>through</w:t>
      </w:r>
      <w:r>
        <w:rPr>
          <w:color w:val="000000"/>
        </w:rPr>
        <w:t xml:space="preserve"> space and experiences it. In the Telegraph Gallery, he </w:t>
      </w:r>
      <w:r w:rsidR="00A719EF">
        <w:rPr>
          <w:color w:val="000000"/>
        </w:rPr>
        <w:t xml:space="preserve">has </w:t>
      </w:r>
      <w:r>
        <w:rPr>
          <w:color w:val="000000"/>
        </w:rPr>
        <w:t>created a site-specific installation </w:t>
      </w:r>
      <w:r>
        <w:rPr>
          <w:color w:val="000000"/>
          <w:cs/>
        </w:rPr>
        <w:t xml:space="preserve">– </w:t>
      </w:r>
      <w:r>
        <w:rPr>
          <w:color w:val="000000"/>
        </w:rPr>
        <w:t>a labyrinthine corridor where the visitors move</w:t>
      </w:r>
      <w:r w:rsidR="00A719EF">
        <w:rPr>
          <w:color w:val="000000"/>
        </w:rPr>
        <w:t xml:space="preserve"> within</w:t>
      </w:r>
      <w:r>
        <w:rPr>
          <w:color w:val="000000"/>
        </w:rPr>
        <w:t xml:space="preserve"> the installation and at the same time let their psyche influence them. According to the artist, it may be a subconscious reflection on the </w:t>
      </w:r>
      <w:r w:rsidR="00A719EF">
        <w:rPr>
          <w:color w:val="000000"/>
        </w:rPr>
        <w:t>COVID-19</w:t>
      </w:r>
      <w:r>
        <w:rPr>
          <w:color w:val="000000"/>
        </w:rPr>
        <w:t xml:space="preserve"> situation, but also a reference to the unique two-spindle late Gothic staircase in St Moritz Church</w:t>
      </w:r>
      <w:r w:rsidR="002D746B">
        <w:rPr>
          <w:color w:val="000000"/>
        </w:rPr>
        <w:t xml:space="preserve"> in Olomouc</w:t>
      </w:r>
      <w:r w:rsidR="00A719EF">
        <w:rPr>
          <w:color w:val="000000"/>
        </w:rPr>
        <w:t>,</w:t>
      </w:r>
      <w:r>
        <w:rPr>
          <w:color w:val="000000"/>
        </w:rPr>
        <w:t xml:space="preserve"> which allows the experience of physical passing</w:t>
      </w:r>
      <w:r w:rsidR="00A719EF">
        <w:rPr>
          <w:color w:val="000000"/>
        </w:rPr>
        <w:t xml:space="preserve"> through a structure</w:t>
      </w:r>
      <w:r>
        <w:rPr>
          <w:color w:val="000000"/>
        </w:rPr>
        <w:t>.</w:t>
      </w:r>
    </w:p>
    <w:p w14:paraId="1A5395F7" w14:textId="77777777" w:rsidR="005D0EBE" w:rsidRDefault="005D0EBE">
      <w:pPr>
        <w:spacing w:after="0" w:line="240" w:lineRule="auto"/>
      </w:pPr>
    </w:p>
    <w:p w14:paraId="13ACF14F" w14:textId="16EF33C2" w:rsidR="005D0EBE" w:rsidRDefault="005B093F">
      <w:pPr>
        <w:spacing w:after="0" w:line="240" w:lineRule="auto"/>
        <w:rPr>
          <w:color w:val="000000"/>
        </w:rPr>
      </w:pPr>
      <w:r>
        <w:rPr>
          <w:i/>
        </w:rPr>
        <w:t xml:space="preserve">The installation at the Telegraph Gallery divides the gallery space into two parts, radicalizing the principle of physical passing </w:t>
      </w:r>
      <w:r w:rsidR="002D746B">
        <w:rPr>
          <w:i/>
        </w:rPr>
        <w:t>through</w:t>
      </w:r>
      <w:r>
        <w:rPr>
          <w:i/>
        </w:rPr>
        <w:t xml:space="preserve"> the installation and spreading it over the entire gallery space. Encounters are thus only possible on the optical plane, appearing or disappearing in layers of linear light plan</w:t>
      </w:r>
      <w:r w:rsidR="00A719EF">
        <w:rPr>
          <w:i/>
        </w:rPr>
        <w:t>e</w:t>
      </w:r>
      <w:r>
        <w:rPr>
          <w:i/>
        </w:rPr>
        <w:t>s</w:t>
      </w:r>
      <w:r>
        <w:t xml:space="preserve">, explained Ladislav Kesner, the author of the accompanying text, who also added that </w:t>
      </w:r>
      <w:r>
        <w:rPr>
          <w:color w:val="000000"/>
          <w:highlight w:val="white"/>
        </w:rPr>
        <w:t>the artist</w:t>
      </w:r>
      <w:r w:rsidR="000367A7">
        <w:rPr>
          <w:color w:val="000000"/>
          <w:highlight w:val="white"/>
        </w:rPr>
        <w:t>’</w:t>
      </w:r>
      <w:r>
        <w:rPr>
          <w:color w:val="000000"/>
          <w:highlight w:val="white"/>
        </w:rPr>
        <w:t xml:space="preserve">s approach is strictly analytical. The artist </w:t>
      </w:r>
      <w:r w:rsidR="00A719EF">
        <w:rPr>
          <w:color w:val="000000"/>
          <w:highlight w:val="white"/>
        </w:rPr>
        <w:t>pays attention to</w:t>
      </w:r>
      <w:r>
        <w:rPr>
          <w:color w:val="000000"/>
          <w:highlight w:val="white"/>
        </w:rPr>
        <w:t xml:space="preserve"> the technical documentation of the exhibition space, looking for hidden patterns in its layout, which he then visualizes through drawing. The sketches he </w:t>
      </w:r>
      <w:r w:rsidR="00A719EF">
        <w:rPr>
          <w:color w:val="000000"/>
          <w:highlight w:val="white"/>
        </w:rPr>
        <w:t>incorporates</w:t>
      </w:r>
      <w:r>
        <w:rPr>
          <w:color w:val="000000"/>
          <w:highlight w:val="white"/>
        </w:rPr>
        <w:t xml:space="preserve"> directly into the plans are then the basis of his light structures that </w:t>
      </w:r>
      <w:r w:rsidR="000367A7">
        <w:rPr>
          <w:color w:val="000000"/>
          <w:highlight w:val="white"/>
        </w:rPr>
        <w:t>create</w:t>
      </w:r>
      <w:r>
        <w:rPr>
          <w:color w:val="000000"/>
          <w:highlight w:val="white"/>
        </w:rPr>
        <w:t xml:space="preserve"> a</w:t>
      </w:r>
      <w:r w:rsidR="002D746B">
        <w:rPr>
          <w:color w:val="000000"/>
          <w:highlight w:val="white"/>
        </w:rPr>
        <w:t> </w:t>
      </w:r>
      <w:r>
        <w:rPr>
          <w:color w:val="000000"/>
          <w:highlight w:val="white"/>
        </w:rPr>
        <w:t xml:space="preserve">space within </w:t>
      </w:r>
      <w:r w:rsidR="00A719EF">
        <w:rPr>
          <w:color w:val="000000"/>
          <w:highlight w:val="white"/>
        </w:rPr>
        <w:t xml:space="preserve">a </w:t>
      </w:r>
      <w:r>
        <w:rPr>
          <w:color w:val="000000"/>
          <w:highlight w:val="white"/>
        </w:rPr>
        <w:t>space. The exhibition space thus becomes an integral part of the whole work</w:t>
      </w:r>
      <w:r w:rsidR="000367A7">
        <w:t xml:space="preserve">. </w:t>
      </w:r>
    </w:p>
    <w:p w14:paraId="6CB22F99" w14:textId="77777777" w:rsidR="005D0EBE" w:rsidRDefault="005D0EBE">
      <w:pPr>
        <w:spacing w:after="0" w:line="240" w:lineRule="auto"/>
      </w:pPr>
    </w:p>
    <w:p w14:paraId="0AD900DD" w14:textId="77777777" w:rsidR="005D0EBE" w:rsidRDefault="005B093F">
      <w:r>
        <w:rPr>
          <w:i/>
        </w:rPr>
        <w:t>In this exhibition, I offer the viewers a space where they can enter and move to activate various light phenomena on the curved surfaces of the inscribed polycarbonate plate installation. This creates circular light phenomena that are visible to each eye at a different angle. Every hundredth of an angle transforms them</w:t>
      </w:r>
      <w:r>
        <w:t>, explained the artist, adding that</w:t>
      </w:r>
      <w:r>
        <w:rPr>
          <w:i/>
        </w:rPr>
        <w:t xml:space="preserve"> </w:t>
      </w:r>
      <w:r>
        <w:t>in life we are used to binocular vision, composed of vision of the right and left eye, when an encounter occurs at a reference point.</w:t>
      </w:r>
      <w:r>
        <w:rPr>
          <w:i/>
        </w:rPr>
        <w:t xml:space="preserve"> In a bent space, a different experience occurs. We see a different phenomenon with each eye and it is impossible to find this reference point. This causes some uncertainty, the visitors may, for example, lose their balance or be otherwise disoriented</w:t>
      </w:r>
      <w:r>
        <w:t>, concluded the artist.</w:t>
      </w:r>
    </w:p>
    <w:p w14:paraId="4202D090" w14:textId="77777777" w:rsidR="005D0EBE" w:rsidRDefault="005B093F">
      <w:pPr>
        <w:pStyle w:val="Nadpis1"/>
        <w:rPr>
          <w:rFonts w:eastAsia="Arial" w:cs="Arial"/>
          <w:b w:val="0"/>
          <w:sz w:val="24"/>
          <w:szCs w:val="24"/>
          <w:highlight w:val="white"/>
        </w:rPr>
      </w:pPr>
      <w:r>
        <w:lastRenderedPageBreak/>
        <w:t>Practical information</w:t>
      </w:r>
      <w:r>
        <w:br/>
      </w:r>
      <w:r>
        <w:rPr>
          <w:b w:val="0"/>
          <w:sz w:val="24"/>
        </w:rPr>
        <w:t xml:space="preserve">For the exhibition at the Telegraph Gallery, the artist has printed serigraphs inspired by light effects, which can be purchased at the reception or in the gallery webshop. The Telegraph Gallery is open Tuesday through Friday from 9 AM to 7 PM and Saturday through Sunday from 10 AM to 6 PM. Admission to the exhibition and the guided tours are free. </w:t>
      </w:r>
      <w:r>
        <w:br/>
      </w:r>
      <w:r>
        <w:rPr>
          <w:b w:val="0"/>
          <w:sz w:val="24"/>
        </w:rPr>
        <w:t xml:space="preserve">Please note that the exhibition </w:t>
      </w:r>
      <w:r>
        <w:rPr>
          <w:b w:val="0"/>
          <w:sz w:val="24"/>
          <w:highlight w:val="white"/>
        </w:rPr>
        <w:t>may be unsuitable for people with mental or neurological illnesses since the distinctive light objects may cause discomfort or seizures.</w:t>
      </w:r>
    </w:p>
    <w:p w14:paraId="0107F996" w14:textId="77777777" w:rsidR="005D0EBE" w:rsidRDefault="005D0EBE">
      <w:pPr>
        <w:pBdr>
          <w:top w:val="nil"/>
          <w:left w:val="nil"/>
          <w:bottom w:val="nil"/>
          <w:right w:val="nil"/>
          <w:between w:val="nil"/>
        </w:pBdr>
        <w:spacing w:after="0" w:line="259" w:lineRule="auto"/>
        <w:rPr>
          <w:color w:val="000000"/>
        </w:rPr>
      </w:pPr>
    </w:p>
    <w:p w14:paraId="29FE97BB" w14:textId="77777777" w:rsidR="005D0EBE" w:rsidRDefault="005B093F">
      <w:pPr>
        <w:pBdr>
          <w:top w:val="nil"/>
          <w:left w:val="nil"/>
          <w:bottom w:val="nil"/>
          <w:right w:val="nil"/>
          <w:between w:val="nil"/>
        </w:pBdr>
        <w:spacing w:after="0" w:line="259" w:lineRule="auto"/>
        <w:rPr>
          <w:b/>
          <w:color w:val="000000"/>
        </w:rPr>
      </w:pPr>
      <w:r>
        <w:rPr>
          <w:b/>
          <w:color w:val="000000"/>
        </w:rPr>
        <w:t>Contact for media:</w:t>
      </w:r>
    </w:p>
    <w:p w14:paraId="270FA92B" w14:textId="77777777" w:rsidR="005D0EBE" w:rsidRDefault="005B093F">
      <w:pPr>
        <w:pBdr>
          <w:top w:val="nil"/>
          <w:left w:val="nil"/>
          <w:bottom w:val="nil"/>
          <w:right w:val="nil"/>
          <w:between w:val="nil"/>
        </w:pBdr>
        <w:spacing w:after="0" w:line="259" w:lineRule="auto"/>
        <w:rPr>
          <w:color w:val="000000"/>
        </w:rPr>
      </w:pPr>
      <w:bookmarkStart w:id="0" w:name="_heading=h.gjdgxs"/>
      <w:bookmarkEnd w:id="0"/>
      <w:r>
        <w:rPr>
          <w:color w:val="000000"/>
        </w:rPr>
        <w:t>Mira Macík, curator at the Telegraph Gallery</w:t>
      </w:r>
    </w:p>
    <w:p w14:paraId="1ED9997F" w14:textId="77777777" w:rsidR="005D0EBE" w:rsidRDefault="005B093F">
      <w:pPr>
        <w:pBdr>
          <w:top w:val="nil"/>
          <w:left w:val="nil"/>
          <w:bottom w:val="nil"/>
          <w:right w:val="nil"/>
          <w:between w:val="nil"/>
        </w:pBdr>
        <w:spacing w:after="0" w:line="259" w:lineRule="auto"/>
        <w:rPr>
          <w:color w:val="000000"/>
        </w:rPr>
      </w:pPr>
      <w:r>
        <w:rPr>
          <w:color w:val="000000"/>
        </w:rPr>
        <w:t>mira.macik@telegraph.cz</w:t>
      </w:r>
    </w:p>
    <w:p w14:paraId="1CE2682E" w14:textId="77777777" w:rsidR="005D0EBE" w:rsidRDefault="005B093F">
      <w:pPr>
        <w:pBdr>
          <w:top w:val="nil"/>
          <w:left w:val="nil"/>
          <w:bottom w:val="nil"/>
          <w:right w:val="nil"/>
          <w:between w:val="nil"/>
        </w:pBdr>
        <w:spacing w:after="0" w:line="259" w:lineRule="auto"/>
        <w:rPr>
          <w:b/>
          <w:color w:val="000000"/>
        </w:rPr>
      </w:pPr>
      <w:r>
        <w:rPr>
          <w:color w:val="000000"/>
        </w:rPr>
        <w:t>+420 725 923 999</w:t>
      </w:r>
    </w:p>
    <w:p w14:paraId="34C37009" w14:textId="77777777" w:rsidR="005D0EBE" w:rsidRDefault="005D0EBE">
      <w:pPr>
        <w:pBdr>
          <w:top w:val="nil"/>
          <w:left w:val="nil"/>
          <w:bottom w:val="nil"/>
          <w:right w:val="nil"/>
          <w:between w:val="nil"/>
        </w:pBdr>
        <w:spacing w:after="0" w:line="259" w:lineRule="auto"/>
        <w:rPr>
          <w:b/>
          <w:color w:val="FF0000"/>
          <w:sz w:val="19"/>
          <w:szCs w:val="19"/>
        </w:rPr>
      </w:pPr>
    </w:p>
    <w:p w14:paraId="48ADD7C2" w14:textId="77777777" w:rsidR="005D0EBE" w:rsidRDefault="005B093F">
      <w:pPr>
        <w:pBdr>
          <w:top w:val="nil"/>
          <w:left w:val="nil"/>
          <w:bottom w:val="nil"/>
          <w:right w:val="nil"/>
          <w:between w:val="nil"/>
        </w:pBdr>
        <w:spacing w:after="0" w:line="259" w:lineRule="auto"/>
        <w:rPr>
          <w:color w:val="000000"/>
          <w:sz w:val="20"/>
          <w:szCs w:val="20"/>
        </w:rPr>
      </w:pPr>
      <w:r>
        <w:rPr>
          <w:b/>
          <w:color w:val="000000"/>
          <w:sz w:val="20"/>
        </w:rPr>
        <w:t xml:space="preserve">PAVEL KORBIČKA: SPACE OF PERCEPTION </w:t>
      </w:r>
      <w:r>
        <w:br/>
      </w:r>
      <w:r>
        <w:rPr>
          <w:color w:val="000000"/>
          <w:sz w:val="20"/>
        </w:rPr>
        <w:t>10. 12. 2021 and 13. 2. 2022 (preview on 9 12. 2021 at 6 PM)</w:t>
      </w:r>
    </w:p>
    <w:p w14:paraId="503AFE70" w14:textId="77777777" w:rsidR="005D0EBE" w:rsidRDefault="005B093F">
      <w:pPr>
        <w:pBdr>
          <w:top w:val="nil"/>
          <w:left w:val="nil"/>
          <w:bottom w:val="nil"/>
          <w:right w:val="nil"/>
          <w:between w:val="nil"/>
        </w:pBdr>
        <w:spacing w:after="0" w:line="259" w:lineRule="auto"/>
        <w:rPr>
          <w:color w:val="000000"/>
          <w:sz w:val="20"/>
          <w:szCs w:val="20"/>
        </w:rPr>
      </w:pPr>
      <w:r>
        <w:rPr>
          <w:color w:val="000000"/>
          <w:sz w:val="20"/>
        </w:rPr>
        <w:t>Graphic designer: Jakub Kovařík</w:t>
      </w:r>
    </w:p>
    <w:p w14:paraId="023FDF77" w14:textId="77777777" w:rsidR="005D0EBE" w:rsidRDefault="005B093F">
      <w:pPr>
        <w:pBdr>
          <w:top w:val="nil"/>
          <w:left w:val="nil"/>
          <w:bottom w:val="nil"/>
          <w:right w:val="nil"/>
          <w:between w:val="nil"/>
        </w:pBdr>
        <w:spacing w:after="0" w:line="259" w:lineRule="auto"/>
        <w:rPr>
          <w:color w:val="000000"/>
          <w:sz w:val="20"/>
          <w:szCs w:val="20"/>
        </w:rPr>
      </w:pPr>
      <w:r>
        <w:rPr>
          <w:color w:val="000000"/>
          <w:sz w:val="20"/>
        </w:rPr>
        <w:t>Organized by: Telegraph Gallery, Jungmannova 4, Olomouc</w:t>
      </w:r>
    </w:p>
    <w:p w14:paraId="676C845C" w14:textId="77777777" w:rsidR="005D0EBE" w:rsidRDefault="005D0EBE">
      <w:pPr>
        <w:pBdr>
          <w:top w:val="nil"/>
          <w:left w:val="nil"/>
          <w:bottom w:val="nil"/>
          <w:right w:val="nil"/>
          <w:between w:val="nil"/>
        </w:pBdr>
        <w:spacing w:after="0" w:line="259" w:lineRule="auto"/>
        <w:rPr>
          <w:color w:val="000000"/>
          <w:sz w:val="20"/>
          <w:szCs w:val="20"/>
        </w:rPr>
      </w:pPr>
    </w:p>
    <w:p w14:paraId="491EBD1A" w14:textId="77777777" w:rsidR="005D0EBE" w:rsidRDefault="005D0EBE">
      <w:pPr>
        <w:pBdr>
          <w:top w:val="nil"/>
          <w:left w:val="nil"/>
          <w:bottom w:val="nil"/>
          <w:right w:val="nil"/>
          <w:between w:val="nil"/>
        </w:pBdr>
        <w:spacing w:after="0" w:line="259" w:lineRule="auto"/>
        <w:rPr>
          <w:color w:val="000000"/>
          <w:sz w:val="20"/>
          <w:szCs w:val="20"/>
        </w:rPr>
      </w:pPr>
    </w:p>
    <w:p w14:paraId="3B496CB5" w14:textId="71A15CC2" w:rsidR="005D0EBE" w:rsidRDefault="005B093F">
      <w:pPr>
        <w:pBdr>
          <w:top w:val="nil"/>
          <w:left w:val="nil"/>
          <w:bottom w:val="nil"/>
          <w:right w:val="nil"/>
          <w:between w:val="nil"/>
        </w:pBdr>
        <w:spacing w:after="0" w:line="259" w:lineRule="auto"/>
        <w:rPr>
          <w:color w:val="000000"/>
          <w:sz w:val="20"/>
          <w:szCs w:val="20"/>
        </w:rPr>
      </w:pPr>
      <w:r>
        <w:rPr>
          <w:b/>
          <w:color w:val="000000"/>
          <w:sz w:val="20"/>
        </w:rPr>
        <w:t>PAVEL KORBIČKA (1972)</w:t>
      </w:r>
      <w:r w:rsidR="000367A7">
        <w:rPr>
          <w:b/>
          <w:color w:val="000000"/>
          <w:sz w:val="20"/>
        </w:rPr>
        <w:t xml:space="preserve"> </w:t>
      </w:r>
      <w:r>
        <w:rPr>
          <w:color w:val="000000"/>
          <w:sz w:val="20"/>
        </w:rPr>
        <w:t>graduated from Stanislav Kolíbal</w:t>
      </w:r>
      <w:r w:rsidR="000367A7">
        <w:rPr>
          <w:color w:val="000000"/>
          <w:sz w:val="20"/>
        </w:rPr>
        <w:t>’</w:t>
      </w:r>
      <w:r>
        <w:rPr>
          <w:color w:val="000000"/>
          <w:sz w:val="20"/>
        </w:rPr>
        <w:t>s Studio of Sculpture </w:t>
      </w:r>
      <w:r>
        <w:rPr>
          <w:color w:val="000000"/>
          <w:sz w:val="20"/>
          <w:cs/>
        </w:rPr>
        <w:t xml:space="preserve">– </w:t>
      </w:r>
      <w:r>
        <w:rPr>
          <w:color w:val="000000"/>
          <w:sz w:val="20"/>
        </w:rPr>
        <w:t>Space </w:t>
      </w:r>
      <w:r>
        <w:rPr>
          <w:color w:val="000000"/>
          <w:sz w:val="20"/>
          <w:cs/>
        </w:rPr>
        <w:t xml:space="preserve">– </w:t>
      </w:r>
      <w:r>
        <w:rPr>
          <w:color w:val="000000"/>
          <w:sz w:val="20"/>
        </w:rPr>
        <w:t>Installation and Miloš Šejn</w:t>
      </w:r>
      <w:r w:rsidR="000367A7">
        <w:rPr>
          <w:color w:val="000000"/>
          <w:sz w:val="20"/>
        </w:rPr>
        <w:t>’</w:t>
      </w:r>
      <w:r>
        <w:rPr>
          <w:color w:val="000000"/>
          <w:sz w:val="20"/>
        </w:rPr>
        <w:t>s Studio of Conceptual Tendencies the Academy of Fine Arts in Prague. Since 1998 he has been teaching at the Faculty of Fine Arts, Brno University of Technology. He is one of the leading figures in contemporary light art. His site-specific light installations, audiovisual projects and movement calligraphies are based on the exploration of space and the possibilities of its perception. He has been exhibiting in the Czech Republic and abroad since 1990. His permanent installations include, for example, Nepravý úhel/The Wrong Angle in the House of the Lords of Kunštát from 2008, or Vertikála 02/Vertical 02 in the tower of the parish church of St John The Baptist in Frýdek-Místek since 2011.</w:t>
      </w:r>
    </w:p>
    <w:p w14:paraId="0ADC2291" w14:textId="77777777" w:rsidR="005D0EBE" w:rsidRDefault="005D0EBE">
      <w:pPr>
        <w:pBdr>
          <w:top w:val="nil"/>
          <w:left w:val="nil"/>
          <w:bottom w:val="nil"/>
          <w:right w:val="nil"/>
          <w:between w:val="nil"/>
        </w:pBdr>
        <w:spacing w:line="259" w:lineRule="auto"/>
        <w:rPr>
          <w:color w:val="000000"/>
          <w:sz w:val="19"/>
          <w:szCs w:val="19"/>
        </w:rPr>
      </w:pPr>
    </w:p>
    <w:p w14:paraId="3A26BABD" w14:textId="77777777" w:rsidR="005D0EBE" w:rsidRDefault="00A719EF">
      <w:pPr>
        <w:jc w:val="center"/>
      </w:pPr>
      <w:r>
        <w:pict w14:anchorId="74B7E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85.5pt;height:131.5pt;visibility:visible">
            <v:imagedata r:id="rId8" o:title=""/>
          </v:shape>
        </w:pict>
      </w:r>
    </w:p>
    <w:p w14:paraId="7AD6C8FC" w14:textId="77777777" w:rsidR="005D0EBE" w:rsidRDefault="005B093F">
      <w:pPr>
        <w:pBdr>
          <w:top w:val="nil"/>
          <w:left w:val="nil"/>
          <w:bottom w:val="nil"/>
          <w:right w:val="nil"/>
          <w:between w:val="nil"/>
        </w:pBdr>
        <w:spacing w:after="0" w:line="259" w:lineRule="auto"/>
        <w:rPr>
          <w:color w:val="0000FF"/>
          <w:sz w:val="19"/>
          <w:szCs w:val="19"/>
        </w:rPr>
      </w:pPr>
      <w:r>
        <w:rPr>
          <w:color w:val="0000FF"/>
          <w:sz w:val="19"/>
        </w:rPr>
        <w:t>TELEGRAPH GALLERY</w:t>
      </w:r>
    </w:p>
    <w:p w14:paraId="1CE97412" w14:textId="77777777" w:rsidR="005D0EBE" w:rsidRDefault="005B093F">
      <w:pPr>
        <w:pBdr>
          <w:top w:val="nil"/>
          <w:left w:val="nil"/>
          <w:bottom w:val="nil"/>
          <w:right w:val="nil"/>
          <w:between w:val="nil"/>
        </w:pBdr>
        <w:spacing w:after="0" w:line="259" w:lineRule="auto"/>
        <w:rPr>
          <w:color w:val="0000FF"/>
          <w:sz w:val="19"/>
          <w:szCs w:val="19"/>
        </w:rPr>
      </w:pPr>
      <w:r>
        <w:rPr>
          <w:color w:val="0000FF"/>
          <w:sz w:val="19"/>
        </w:rPr>
        <w:t>Jungmannova 4, Olomouc</w:t>
      </w:r>
    </w:p>
    <w:p w14:paraId="43168837" w14:textId="77777777" w:rsidR="005D0EBE" w:rsidRDefault="009F3698">
      <w:pPr>
        <w:pBdr>
          <w:top w:val="nil"/>
          <w:left w:val="nil"/>
          <w:bottom w:val="nil"/>
          <w:right w:val="nil"/>
          <w:between w:val="nil"/>
        </w:pBdr>
        <w:spacing w:after="0" w:line="259" w:lineRule="auto"/>
        <w:rPr>
          <w:color w:val="0000FF"/>
          <w:sz w:val="19"/>
          <w:szCs w:val="19"/>
        </w:rPr>
      </w:pPr>
      <w:hyperlink r:id="rId9">
        <w:r w:rsidR="005B093F">
          <w:rPr>
            <w:color w:val="0000FF"/>
            <w:sz w:val="19"/>
            <w:u w:val="single"/>
          </w:rPr>
          <w:t>www.telegraph.cz</w:t>
        </w:r>
      </w:hyperlink>
    </w:p>
    <w:p w14:paraId="5274903A" w14:textId="77777777" w:rsidR="005D0EBE" w:rsidRDefault="005D0EBE">
      <w:pPr>
        <w:pBdr>
          <w:top w:val="nil"/>
          <w:left w:val="nil"/>
          <w:bottom w:val="nil"/>
          <w:right w:val="nil"/>
          <w:between w:val="nil"/>
        </w:pBdr>
        <w:spacing w:after="0" w:line="259" w:lineRule="auto"/>
        <w:rPr>
          <w:color w:val="0000FF"/>
          <w:sz w:val="19"/>
          <w:szCs w:val="19"/>
        </w:rPr>
      </w:pPr>
    </w:p>
    <w:p w14:paraId="5CCDF0A3" w14:textId="77777777" w:rsidR="005D0EBE" w:rsidRDefault="005B093F">
      <w:pPr>
        <w:pBdr>
          <w:top w:val="nil"/>
          <w:left w:val="nil"/>
          <w:bottom w:val="nil"/>
          <w:right w:val="nil"/>
          <w:between w:val="nil"/>
        </w:pBdr>
        <w:spacing w:after="0" w:line="259" w:lineRule="auto"/>
        <w:rPr>
          <w:color w:val="0000FF"/>
          <w:sz w:val="19"/>
          <w:szCs w:val="19"/>
        </w:rPr>
      </w:pPr>
      <w:r>
        <w:rPr>
          <w:color w:val="0000FF"/>
          <w:sz w:val="19"/>
        </w:rPr>
        <w:t>Open on Tuesday</w:t>
      </w:r>
      <w:r>
        <w:rPr>
          <w:color w:val="0000FF"/>
          <w:sz w:val="19"/>
          <w:cs/>
        </w:rPr>
        <w:t>–</w:t>
      </w:r>
      <w:r>
        <w:rPr>
          <w:color w:val="0000FF"/>
          <w:sz w:val="19"/>
        </w:rPr>
        <w:t xml:space="preserve">Sunday 10:00 AM </w:t>
      </w:r>
      <w:r>
        <w:rPr>
          <w:color w:val="0000FF"/>
          <w:sz w:val="19"/>
          <w:cs/>
        </w:rPr>
        <w:t xml:space="preserve">– </w:t>
      </w:r>
      <w:r>
        <w:rPr>
          <w:color w:val="0000FF"/>
          <w:sz w:val="19"/>
        </w:rPr>
        <w:t>6:00 PM</w:t>
      </w:r>
    </w:p>
    <w:p w14:paraId="639588CF" w14:textId="77777777" w:rsidR="005D0EBE" w:rsidRDefault="005B093F">
      <w:pPr>
        <w:pBdr>
          <w:top w:val="nil"/>
          <w:left w:val="nil"/>
          <w:bottom w:val="nil"/>
          <w:right w:val="nil"/>
          <w:between w:val="nil"/>
        </w:pBdr>
        <w:spacing w:after="0" w:line="259" w:lineRule="auto"/>
        <w:rPr>
          <w:color w:val="0000FF"/>
          <w:sz w:val="19"/>
          <w:szCs w:val="19"/>
        </w:rPr>
      </w:pPr>
      <w:r>
        <w:rPr>
          <w:color w:val="0000FF"/>
          <w:sz w:val="19"/>
        </w:rPr>
        <w:t>Admission free</w:t>
      </w:r>
    </w:p>
    <w:p w14:paraId="7AAE671B" w14:textId="77777777" w:rsidR="005D0EBE" w:rsidRDefault="005D0EBE">
      <w:pPr>
        <w:pBdr>
          <w:top w:val="nil"/>
          <w:left w:val="nil"/>
          <w:bottom w:val="nil"/>
          <w:right w:val="nil"/>
          <w:between w:val="nil"/>
        </w:pBdr>
        <w:spacing w:after="0" w:line="259" w:lineRule="auto"/>
        <w:rPr>
          <w:color w:val="0000FF"/>
          <w:sz w:val="19"/>
          <w:szCs w:val="19"/>
        </w:rPr>
      </w:pPr>
    </w:p>
    <w:p w14:paraId="0FB664F5" w14:textId="77777777" w:rsidR="005D0EBE" w:rsidRDefault="005B093F">
      <w:pPr>
        <w:pBdr>
          <w:top w:val="nil"/>
          <w:left w:val="nil"/>
          <w:bottom w:val="nil"/>
          <w:right w:val="nil"/>
          <w:between w:val="nil"/>
        </w:pBdr>
        <w:spacing w:after="0" w:line="259" w:lineRule="auto"/>
        <w:rPr>
          <w:color w:val="0000FF"/>
          <w:sz w:val="19"/>
          <w:szCs w:val="19"/>
        </w:rPr>
      </w:pPr>
      <w:r>
        <w:rPr>
          <w:color w:val="0000FF"/>
          <w:sz w:val="19"/>
        </w:rPr>
        <w:t xml:space="preserve">The Telegraph Gallery organizes regular exhibitions of contemporary art from the Czech Republic and abroad. It presents the works both of famous and overlooked artists of all ages in a space of 350m². It also organizes workshops and art courses and offers residencies for both Czech and foreign artists. For more information see </w:t>
      </w:r>
      <w:hyperlink r:id="rId10">
        <w:r>
          <w:rPr>
            <w:color w:val="0000FF"/>
            <w:sz w:val="19"/>
            <w:u w:val="single"/>
          </w:rPr>
          <w:t>https://telegraph.cz/galerie</w:t>
        </w:r>
      </w:hyperlink>
      <w:r>
        <w:rPr>
          <w:color w:val="0000FF"/>
          <w:sz w:val="19"/>
        </w:rPr>
        <w:t>.</w:t>
      </w:r>
    </w:p>
    <w:p w14:paraId="634BBF14" w14:textId="77777777" w:rsidR="005D0EBE" w:rsidRDefault="005D0EBE">
      <w:pPr>
        <w:pBdr>
          <w:top w:val="nil"/>
          <w:left w:val="nil"/>
          <w:bottom w:val="nil"/>
          <w:right w:val="nil"/>
          <w:between w:val="nil"/>
        </w:pBdr>
        <w:spacing w:after="0" w:line="259" w:lineRule="auto"/>
        <w:rPr>
          <w:color w:val="0000FF"/>
          <w:sz w:val="19"/>
          <w:szCs w:val="19"/>
        </w:rPr>
      </w:pPr>
    </w:p>
    <w:p w14:paraId="6BEE4552" w14:textId="77777777" w:rsidR="005D0EBE" w:rsidRDefault="005D0EBE">
      <w:pPr>
        <w:pBdr>
          <w:top w:val="nil"/>
          <w:left w:val="nil"/>
          <w:bottom w:val="nil"/>
          <w:right w:val="nil"/>
          <w:between w:val="nil"/>
        </w:pBdr>
        <w:spacing w:after="0" w:line="259" w:lineRule="auto"/>
        <w:rPr>
          <w:color w:val="0000FF"/>
          <w:sz w:val="19"/>
          <w:szCs w:val="19"/>
        </w:rPr>
      </w:pPr>
    </w:p>
    <w:p w14:paraId="2EE63993" w14:textId="77777777" w:rsidR="005D0EBE" w:rsidRDefault="005D0EBE">
      <w:pPr>
        <w:pBdr>
          <w:top w:val="nil"/>
          <w:left w:val="nil"/>
          <w:bottom w:val="nil"/>
          <w:right w:val="nil"/>
          <w:between w:val="nil"/>
        </w:pBdr>
        <w:spacing w:after="0" w:line="259" w:lineRule="auto"/>
        <w:rPr>
          <w:color w:val="0000FF"/>
          <w:sz w:val="19"/>
          <w:szCs w:val="19"/>
        </w:rPr>
      </w:pPr>
    </w:p>
    <w:p w14:paraId="513B8DB3" w14:textId="77777777" w:rsidR="005D0EBE" w:rsidRDefault="005D0EBE">
      <w:pPr>
        <w:pBdr>
          <w:top w:val="nil"/>
          <w:left w:val="nil"/>
          <w:bottom w:val="nil"/>
          <w:right w:val="nil"/>
          <w:between w:val="nil"/>
        </w:pBdr>
        <w:spacing w:after="0" w:line="259" w:lineRule="auto"/>
        <w:rPr>
          <w:color w:val="0000FF"/>
          <w:sz w:val="19"/>
          <w:szCs w:val="19"/>
        </w:rPr>
      </w:pPr>
    </w:p>
    <w:sectPr w:rsidR="005D0EBE">
      <w:headerReference w:type="default" r:id="rId11"/>
      <w:headerReference w:type="first" r:id="rId12"/>
      <w:pgSz w:w="11906" w:h="16838"/>
      <w:pgMar w:top="397" w:right="1134" w:bottom="340" w:left="1134" w:header="397"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3868" w14:textId="77777777" w:rsidR="009F3698" w:rsidRDefault="009F3698">
      <w:pPr>
        <w:spacing w:after="0" w:line="240" w:lineRule="auto"/>
      </w:pPr>
      <w:r>
        <w:separator/>
      </w:r>
    </w:p>
  </w:endnote>
  <w:endnote w:type="continuationSeparator" w:id="0">
    <w:p w14:paraId="068270E6" w14:textId="77777777" w:rsidR="009F3698" w:rsidRDefault="009F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932E" w14:textId="77777777" w:rsidR="009F3698" w:rsidRDefault="009F3698">
      <w:pPr>
        <w:spacing w:after="0" w:line="240" w:lineRule="auto"/>
      </w:pPr>
      <w:r>
        <w:separator/>
      </w:r>
    </w:p>
  </w:footnote>
  <w:footnote w:type="continuationSeparator" w:id="0">
    <w:p w14:paraId="108D66F2" w14:textId="77777777" w:rsidR="009F3698" w:rsidRDefault="009F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CE91" w14:textId="77777777" w:rsidR="005D0EBE" w:rsidRDefault="009F3698">
    <w:pPr>
      <w:pBdr>
        <w:top w:val="nil"/>
        <w:left w:val="nil"/>
        <w:bottom w:val="nil"/>
        <w:right w:val="nil"/>
        <w:between w:val="nil"/>
      </w:pBdr>
      <w:tabs>
        <w:tab w:val="center" w:pos="4536"/>
        <w:tab w:val="right" w:pos="9072"/>
      </w:tabs>
      <w:spacing w:after="0" w:line="259" w:lineRule="auto"/>
      <w:rPr>
        <w:color w:val="000000"/>
        <w:sz w:val="19"/>
        <w:szCs w:val="19"/>
      </w:rPr>
    </w:pPr>
    <w:r>
      <w:pict w14:anchorId="01A824C7">
        <v:shapetype id="_x0000_t32" coordsize="21600,21600" o:spt="32" o:oned="t" path="m,l21600,21600e" filled="f">
          <v:path arrowok="t" fillok="f" o:connecttype="none"/>
          <o:lock v:ext="edit" shapetype="t"/>
        </v:shapetype>
        <v:shape id="_x0000_s1034" type="#_x0000_t32" style="position:absolute;margin-left:0;margin-top:824.5pt;width:595.3pt;height:1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" strokecolor="red">
          <v:stroke startarrowwidth="narrow" startarrowlength="short" endarrowwidth="narrow" endarrowlength="short" joinstyle="miter"/>
          <w10:wrap anchorx="page" anchory="page"/>
        </v:shape>
      </w:pict>
    </w:r>
    <w:r>
      <w:pict w14:anchorId="2A9792F4">
        <v:shape id="_x0000_s1033" type="#_x0000_t32" style="position:absolute;margin-left:0;margin-top:19.35pt;width:595.3pt;height:1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" strokecolor="red">
          <v:stroke startarrowwidth="narrow" startarrowlength="short" endarrowwidth="narrow" endarrowlength="short" joinstyle="miter"/>
          <w10:wrap anchorx="page" anchory="page"/>
        </v:shape>
      </w:pict>
    </w:r>
    <w:r>
      <w:pict w14:anchorId="13ED5803">
        <v:shape id="_x0000_s1032" type="#_x0000_t32" style="position:absolute;margin-left:538.15pt;margin-top:0;width:1pt;height:841.9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" strokecolor="red">
          <v:stroke startarrowwidth="narrow" startarrowlength="short" endarrowwidth="narrow" endarrowlength="short" joinstyle="miter"/>
          <w10:wrap anchorx="page" anchory="page"/>
        </v:shape>
      </w:pict>
    </w:r>
    <w:r>
      <w:pict w14:anchorId="13562101">
        <v:shape id="_x0000_s1031" type="#_x0000_t32" style="position:absolute;margin-left:56.2pt;margin-top:0;width:1pt;height:841.9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" strokecolor="red">
          <v:stroke startarrowwidth="narrow" startarrowlength="short" endarrowwidth="narrow" endarrowlength="short" joinstyle="miter"/>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22D0" w14:textId="77777777" w:rsidR="005D0EBE" w:rsidRDefault="005D0EBE">
    <w:pPr>
      <w:widowControl w:val="0"/>
      <w:pBdr>
        <w:top w:val="nil"/>
        <w:left w:val="nil"/>
        <w:bottom w:val="nil"/>
        <w:right w:val="nil"/>
        <w:between w:val="nil"/>
      </w:pBdr>
      <w:spacing w:after="0" w:line="276" w:lineRule="auto"/>
      <w:rPr>
        <w:color w:val="0000FF"/>
        <w:sz w:val="19"/>
        <w:szCs w:val="19"/>
      </w:rPr>
    </w:pPr>
  </w:p>
  <w:tbl>
    <w:tblPr>
      <w:tblW w:w="9638" w:type="dxa"/>
      <w:tblBorders>
        <w:top w:val="nil"/>
        <w:left w:val="nil"/>
        <w:bottom w:val="nil"/>
        <w:right w:val="nil"/>
        <w:insideH w:val="nil"/>
        <w:insideV w:val="nil"/>
      </w:tblBorders>
      <w:tblLayout w:type="fixed"/>
      <w:tblCellMar>
        <w:left w:w="0" w:type="dxa"/>
        <w:right w:w="0" w:type="dxa"/>
      </w:tblCellMar>
      <w:tblLook w:val="0400" w:firstRow="0" w:lastRow="0" w:firstColumn="0" w:lastColumn="0" w:noHBand="0" w:noVBand="1"/>
    </w:tblPr>
    <w:tblGrid>
      <w:gridCol w:w="2268"/>
      <w:gridCol w:w="5102"/>
      <w:gridCol w:w="2268"/>
    </w:tblGrid>
    <w:tr w:rsidR="005D0EBE" w14:paraId="0EF5508F" w14:textId="77777777" w:rsidTr="00E50898">
      <w:tc>
        <w:tcPr>
          <w:tcW w:w="2268" w:type="dxa"/>
          <w:shd w:val="clear" w:color="auto" w:fill="auto"/>
        </w:tcPr>
        <w:p w14:paraId="09334DA6" w14:textId="77777777" w:rsidR="005D0EBE" w:rsidRPr="00E50898" w:rsidRDefault="005D0EBE" w:rsidP="00E50898">
          <w:pPr>
            <w:pBdr>
              <w:top w:val="nil"/>
              <w:left w:val="nil"/>
              <w:bottom w:val="nil"/>
              <w:right w:val="nil"/>
              <w:between w:val="nil"/>
            </w:pBdr>
            <w:tabs>
              <w:tab w:val="center" w:pos="4536"/>
              <w:tab w:val="right" w:pos="9072"/>
            </w:tabs>
            <w:spacing w:after="0" w:line="259" w:lineRule="auto"/>
            <w:rPr>
              <w:color w:val="000000"/>
              <w:sz w:val="19"/>
              <w:szCs w:val="19"/>
            </w:rPr>
          </w:pPr>
        </w:p>
      </w:tc>
      <w:tc>
        <w:tcPr>
          <w:tcW w:w="5102" w:type="dxa"/>
          <w:shd w:val="clear" w:color="auto" w:fill="auto"/>
        </w:tcPr>
        <w:p w14:paraId="103682BE" w14:textId="77777777" w:rsidR="005D0EBE" w:rsidRPr="00E50898" w:rsidRDefault="009F3698" w:rsidP="00E50898">
          <w:pPr>
            <w:pBdr>
              <w:top w:val="nil"/>
              <w:left w:val="nil"/>
              <w:bottom w:val="nil"/>
              <w:right w:val="nil"/>
              <w:between w:val="nil"/>
            </w:pBdr>
            <w:tabs>
              <w:tab w:val="center" w:pos="4536"/>
              <w:tab w:val="right" w:pos="9072"/>
            </w:tabs>
            <w:spacing w:after="0" w:line="259" w:lineRule="auto"/>
            <w:jc w:val="center"/>
            <w:rPr>
              <w:color w:val="000000"/>
              <w:sz w:val="19"/>
              <w:szCs w:val="19"/>
            </w:rPr>
          </w:pPr>
          <w:r>
            <w:rPr>
              <w:color w:val="000000"/>
              <w:sz w:val="19"/>
            </w:rPr>
            <w:pict w14:anchorId="6A3CD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6" type="#_x0000_t75" style="width:188.45pt;height:25.65pt;visibility:visible">
                <v:imagedata r:id="rId1" o:title=""/>
              </v:shape>
            </w:pict>
          </w:r>
        </w:p>
      </w:tc>
      <w:tc>
        <w:tcPr>
          <w:tcW w:w="2268" w:type="dxa"/>
          <w:shd w:val="clear" w:color="auto" w:fill="auto"/>
        </w:tcPr>
        <w:p w14:paraId="164277A9" w14:textId="77777777" w:rsidR="005D0EBE" w:rsidRPr="00E50898" w:rsidRDefault="005D0EBE" w:rsidP="00E50898">
          <w:pPr>
            <w:pBdr>
              <w:top w:val="nil"/>
              <w:left w:val="nil"/>
              <w:bottom w:val="nil"/>
              <w:right w:val="nil"/>
              <w:between w:val="nil"/>
            </w:pBdr>
            <w:tabs>
              <w:tab w:val="center" w:pos="4536"/>
              <w:tab w:val="right" w:pos="9072"/>
            </w:tabs>
            <w:spacing w:after="0" w:line="259" w:lineRule="auto"/>
            <w:jc w:val="right"/>
            <w:rPr>
              <w:color w:val="000000"/>
              <w:sz w:val="19"/>
              <w:szCs w:val="19"/>
            </w:rPr>
          </w:pPr>
        </w:p>
      </w:tc>
    </w:tr>
  </w:tbl>
  <w:p w14:paraId="74204055" w14:textId="77777777" w:rsidR="005D0EBE" w:rsidRDefault="009F3698">
    <w:pPr>
      <w:pBdr>
        <w:top w:val="nil"/>
        <w:left w:val="nil"/>
        <w:bottom w:val="nil"/>
        <w:right w:val="nil"/>
        <w:between w:val="nil"/>
      </w:pBdr>
      <w:tabs>
        <w:tab w:val="center" w:pos="4536"/>
        <w:tab w:val="right" w:pos="9072"/>
      </w:tabs>
      <w:spacing w:after="2100" w:line="259" w:lineRule="auto"/>
      <w:rPr>
        <w:color w:val="000000"/>
        <w:sz w:val="19"/>
        <w:szCs w:val="19"/>
      </w:rPr>
    </w:pPr>
    <w:r>
      <w:pict w14:anchorId="3C230B2B">
        <v:shapetype id="_x0000_t32" coordsize="21600,21600" o:spt="32" o:oned="t" path="m,l21600,21600e" filled="f">
          <v:path arrowok="t" fillok="f" o:connecttype="none"/>
          <o:lock v:ext="edit" shapetype="t"/>
        </v:shapetype>
        <v:shape id="_x0000_s1030" type="#_x0000_t32" style="position:absolute;margin-left:0;margin-top:44.6pt;width:595.3pt;height:1pt;z-index: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" strokecolor="red">
          <v:stroke startarrowwidth="narrow" startarrowlength="short" endarrowwidth="narrow" endarrowlength="short" joinstyle="miter"/>
          <w10:wrap anchorx="page" anchory="page"/>
        </v:shape>
      </w:pict>
    </w:r>
    <w:r>
      <w:pict w14:anchorId="27704AFD">
        <v:shape id="_x0000_s1029" type="#_x0000_t32" style="position:absolute;margin-left:0;margin-top:163.95pt;width:595.3pt;height:1pt;z-index: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" strokecolor="red">
          <v:stroke startarrowwidth="narrow" startarrowlength="short" endarrowwidth="narrow" endarrowlength="short" joinstyle="miter"/>
          <w10:wrap anchorx="page" anchory="page"/>
        </v:shape>
      </w:pict>
    </w:r>
    <w:r>
      <w:pict w14:anchorId="19F981A3">
        <v:shape id="_x0000_s1028" type="#_x0000_t32" style="position:absolute;margin-left:0;margin-top:824.5pt;width:595.3pt;height:1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" strokecolor="red">
          <v:stroke startarrowwidth="narrow" startarrowlength="short" endarrowwidth="narrow" endarrowlength="short" joinstyle="miter"/>
          <w10:wrap anchorx="page" anchory="page"/>
        </v:shape>
      </w:pict>
    </w:r>
    <w:r>
      <w:pict w14:anchorId="13EF06C3">
        <v:shape id="_x0000_s1027" type="#_x0000_t32" style="position:absolute;margin-left:0;margin-top:19.35pt;width:595.3pt;height:1pt;z-index: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" strokecolor="red">
          <v:stroke startarrowwidth="narrow" startarrowlength="short" endarrowwidth="narrow" endarrowlength="short" joinstyle="miter"/>
          <w10:wrap anchorx="page" anchory="page"/>
        </v:shape>
      </w:pict>
    </w:r>
    <w:r>
      <w:pict w14:anchorId="53E31153">
        <v:shape id="_x0000_s1026" type="#_x0000_t32" style="position:absolute;margin-left:538.15pt;margin-top:0;width:1pt;height:841.9pt;z-index: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" strokecolor="red">
          <v:stroke startarrowwidth="narrow" startarrowlength="short" endarrowwidth="narrow" endarrowlength="short" joinstyle="miter"/>
          <w10:wrap anchorx="page" anchory="page"/>
        </v:shape>
      </w:pict>
    </w:r>
    <w:r>
      <w:pict w14:anchorId="491C769E">
        <v:shape id="_x0000_s1025" type="#_x0000_t32" style="position:absolute;margin-left:56.2pt;margin-top:0;width:1pt;height:841.9pt;z-index:1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" strokecolor="red">
          <v:stroke startarrowwidth="narrow" startarrowlength="short" endarrowwidth="narrow" endarrowlength="short" joinstyle="miter"/>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161CA"/>
    <w:multiLevelType w:val="multilevel"/>
    <w:tmpl w:val="AE2408B4"/>
    <w:lvl w:ilvl="0">
      <w:start w:val="1"/>
      <w:numFmt w:val="decimal"/>
      <w:pStyle w:val="Seznamsodrkami"/>
      <w:lvlText w:val="%1."/>
      <w:lvlJc w:val="left"/>
      <w:pPr>
        <w:tabs>
          <w:tab w:val="num" w:pos="720"/>
        </w:tabs>
        <w:ind w:left="720" w:hanging="720"/>
      </w:pPr>
    </w:lvl>
    <w:lvl w:ilvl="1">
      <w:start w:val="1"/>
      <w:numFmt w:val="decimal"/>
      <w:pStyle w:val="lnek2"/>
      <w:lvlText w:val="%2."/>
      <w:lvlJc w:val="left"/>
      <w:pPr>
        <w:tabs>
          <w:tab w:val="num" w:pos="1440"/>
        </w:tabs>
        <w:ind w:left="1440" w:hanging="720"/>
      </w:pPr>
    </w:lvl>
    <w:lvl w:ilvl="2">
      <w:start w:val="1"/>
      <w:numFmt w:val="decimal"/>
      <w:pStyle w:val="ln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hyphenationZone w:val="425"/>
  <w:characterSpacingControl w:val="doNotCompress"/>
  <w:hdrShapeDefaults>
    <o:shapedefaults v:ext="edit" spidmax="2050"/>
    <o:shapelayout v:ext="edit">
      <o:idmap v:ext="edit" data="1"/>
      <o:rules v:ext="edit">
        <o:r id="V:Rule1" type="connector" idref="#_x0000_s1025"/>
        <o:r id="V:Rule2" type="connector" idref="#_x0000_s1027"/>
        <o:r id="V:Rule3" type="connector" idref="#_x0000_s1026"/>
        <o:r id="V:Rule4" type="connector" idref="#_x0000_s1031"/>
        <o:r id="V:Rule5" type="connector" idref="#_x0000_s1030"/>
        <o:r id="V:Rule6" type="connector" idref="#_x0000_s1028"/>
        <o:r id="V:Rule7" type="connector" idref="#_x0000_s1029"/>
        <o:r id="V:Rule8" type="connector" idref="#_x0000_s1034"/>
        <o:r id="V:Rule9" type="connector" idref="#_x0000_s1032"/>
        <o:r id="V:Rule10" type="connector" idref="#_x0000_s103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EBE"/>
    <w:rsid w:val="000367A7"/>
    <w:rsid w:val="002D746B"/>
    <w:rsid w:val="005B093F"/>
    <w:rsid w:val="005D0EBE"/>
    <w:rsid w:val="009F3698"/>
    <w:rsid w:val="00A71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6ED9"/>
  <w15:docId w15:val="{A14BA9B6-108C-4C22-A715-1A5BB573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15C"/>
    <w:pPr>
      <w:spacing w:after="288" w:line="288" w:lineRule="atLeast"/>
    </w:pPr>
    <w:rPr>
      <w:sz w:val="24"/>
      <w:szCs w:val="24"/>
      <w:lang w:val="en-US" w:eastAsia="en-US"/>
    </w:rPr>
  </w:style>
  <w:style w:type="paragraph" w:styleId="Nadpis1">
    <w:name w:val="heading 1"/>
    <w:basedOn w:val="Normln"/>
    <w:next w:val="Normln"/>
    <w:link w:val="Nadpis1Char"/>
    <w:uiPriority w:val="9"/>
    <w:qFormat/>
    <w:rsid w:val="0031711D"/>
    <w:pPr>
      <w:keepNext/>
      <w:keepLines/>
      <w:spacing w:before="360" w:after="120"/>
      <w:outlineLvl w:val="0"/>
    </w:pPr>
    <w:rPr>
      <w:rFonts w:eastAsia="Times New Roman" w:cs="Times New Roman"/>
      <w:b/>
      <w:sz w:val="28"/>
      <w:szCs w:val="32"/>
    </w:rPr>
  </w:style>
  <w:style w:type="paragraph" w:styleId="Nadpis2">
    <w:name w:val="heading 2"/>
    <w:basedOn w:val="Normln"/>
    <w:next w:val="Normln"/>
    <w:link w:val="Nadpis2Char"/>
    <w:uiPriority w:val="9"/>
    <w:semiHidden/>
    <w:unhideWhenUsed/>
    <w:qFormat/>
    <w:rsid w:val="00EC3786"/>
    <w:pPr>
      <w:keepNext/>
      <w:keepLines/>
      <w:spacing w:before="360"/>
      <w:outlineLvl w:val="1"/>
    </w:pPr>
    <w:rPr>
      <w:rFonts w:eastAsia="Times New Roman" w:cs="Times New Roman"/>
      <w:b/>
      <w:sz w:val="28"/>
      <w:szCs w:val="26"/>
    </w:rPr>
  </w:style>
  <w:style w:type="paragraph" w:styleId="Nadpis3">
    <w:name w:val="heading 3"/>
    <w:basedOn w:val="Normln"/>
    <w:next w:val="Normln"/>
    <w:link w:val="Nadpis3Char"/>
    <w:uiPriority w:val="9"/>
    <w:semiHidden/>
    <w:unhideWhenUsed/>
    <w:qFormat/>
    <w:rsid w:val="0031711D"/>
    <w:pPr>
      <w:keepNext/>
      <w:keepLines/>
      <w:spacing w:before="360" w:after="0"/>
      <w:outlineLvl w:val="2"/>
    </w:pPr>
    <w:rPr>
      <w:rFonts w:eastAsia="Times New Roman" w:cs="Times New Roman"/>
      <w:b/>
    </w:rPr>
  </w:style>
  <w:style w:type="paragraph" w:styleId="Nadpis4">
    <w:name w:val="heading 4"/>
    <w:basedOn w:val="Normln"/>
    <w:next w:val="Normln"/>
    <w:link w:val="Nadpis4Char"/>
    <w:uiPriority w:val="9"/>
    <w:semiHidden/>
    <w:unhideWhenUsed/>
    <w:qFormat/>
    <w:rsid w:val="00AB0D96"/>
    <w:pPr>
      <w:keepNext/>
      <w:keepLines/>
      <w:spacing w:before="240" w:after="0"/>
      <w:outlineLvl w:val="3"/>
    </w:pPr>
    <w:rPr>
      <w:rFonts w:eastAsia="Times New Roman" w:cs="Times New Roman"/>
      <w:b/>
      <w:iCs/>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pPr>
      <w:spacing w:after="288" w:line="259" w:lineRule="auto"/>
    </w:pPr>
    <w:rPr>
      <w:sz w:val="24"/>
      <w:szCs w:val="24"/>
    </w:rPr>
    <w:tblPr>
      <w:tblCellMar>
        <w:top w:w="0" w:type="dxa"/>
        <w:left w:w="0" w:type="dxa"/>
        <w:bottom w:w="0" w:type="dxa"/>
        <w:right w:w="0" w:type="dxa"/>
      </w:tblCellMar>
    </w:tblPr>
  </w:style>
  <w:style w:type="paragraph" w:styleId="Nzev">
    <w:name w:val="Title"/>
    <w:basedOn w:val="Normln"/>
    <w:next w:val="Normln"/>
    <w:link w:val="NzevChar"/>
    <w:uiPriority w:val="10"/>
    <w:qFormat/>
    <w:rsid w:val="0031711D"/>
    <w:pPr>
      <w:spacing w:before="288" w:after="864" w:line="624" w:lineRule="atLeast"/>
      <w:contextualSpacing/>
    </w:pPr>
    <w:rPr>
      <w:rFonts w:eastAsia="Times New Roman" w:cs="Times New Roman"/>
      <w:spacing w:val="-10"/>
      <w:kern w:val="28"/>
      <w:sz w:val="52"/>
      <w:szCs w:val="56"/>
    </w:rPr>
  </w:style>
  <w:style w:type="paragraph" w:styleId="Bezmezer">
    <w:name w:val="No Spacing"/>
    <w:uiPriority w:val="1"/>
    <w:qFormat/>
    <w:rsid w:val="00F477FE"/>
    <w:pPr>
      <w:spacing w:line="288" w:lineRule="atLeast"/>
    </w:pPr>
    <w:rPr>
      <w:sz w:val="24"/>
      <w:szCs w:val="24"/>
      <w:lang w:val="en-US" w:eastAsia="en-US"/>
    </w:rPr>
  </w:style>
  <w:style w:type="character" w:customStyle="1" w:styleId="Nadpis1Char">
    <w:name w:val="Nadpis 1 Char"/>
    <w:link w:val="Nadpis1"/>
    <w:uiPriority w:val="9"/>
    <w:rsid w:val="0031711D"/>
    <w:rPr>
      <w:rFonts w:ascii="Arial" w:eastAsia="Times New Roman" w:hAnsi="Arial" w:cs="Times New Roman"/>
      <w:b/>
      <w:sz w:val="28"/>
      <w:szCs w:val="32"/>
      <w:lang w:val="en-US" w:eastAsia="en-US"/>
    </w:rPr>
  </w:style>
  <w:style w:type="character" w:customStyle="1" w:styleId="Nadpis2Char">
    <w:name w:val="Nadpis 2 Char"/>
    <w:link w:val="Nadpis2"/>
    <w:uiPriority w:val="9"/>
    <w:rsid w:val="00FA192A"/>
    <w:rPr>
      <w:rFonts w:ascii="Arial" w:eastAsia="Times New Roman" w:hAnsi="Arial" w:cs="Times New Roman"/>
      <w:b/>
      <w:sz w:val="28"/>
      <w:szCs w:val="26"/>
      <w:lang w:val="en-US" w:eastAsia="en-US"/>
    </w:rPr>
  </w:style>
  <w:style w:type="character" w:customStyle="1" w:styleId="NzevChar">
    <w:name w:val="Název Char"/>
    <w:link w:val="Nzev"/>
    <w:uiPriority w:val="19"/>
    <w:rsid w:val="0031711D"/>
    <w:rPr>
      <w:rFonts w:ascii="Arial" w:eastAsia="Times New Roman" w:hAnsi="Arial" w:cs="Times New Roman"/>
      <w:spacing w:val="-10"/>
      <w:kern w:val="28"/>
      <w:sz w:val="52"/>
      <w:szCs w:val="56"/>
      <w:lang w:val="en-US" w:eastAsia="en-US"/>
    </w:rPr>
  </w:style>
  <w:style w:type="paragraph" w:styleId="Podnadpis">
    <w:name w:val="Subtitle"/>
    <w:basedOn w:val="Normln"/>
    <w:next w:val="Normln"/>
    <w:link w:val="PodnadpisChar"/>
    <w:uiPriority w:val="11"/>
    <w:qFormat/>
    <w:pPr>
      <w:spacing w:after="0"/>
    </w:pPr>
    <w:rPr>
      <w:smallCaps/>
    </w:rPr>
  </w:style>
  <w:style w:type="character" w:customStyle="1" w:styleId="PodnadpisChar">
    <w:name w:val="Podnadpis Char"/>
    <w:link w:val="Podnadpis"/>
    <w:uiPriority w:val="20"/>
    <w:rsid w:val="0034246A"/>
    <w:rPr>
      <w:rFonts w:eastAsia="Times New Roman"/>
      <w:caps/>
      <w:sz w:val="24"/>
      <w:lang w:val="en-US" w:eastAsia="en-US"/>
    </w:rPr>
  </w:style>
  <w:style w:type="character" w:customStyle="1" w:styleId="Nadpis3Char">
    <w:name w:val="Nadpis 3 Char"/>
    <w:link w:val="Nadpis3"/>
    <w:uiPriority w:val="9"/>
    <w:rsid w:val="0031711D"/>
    <w:rPr>
      <w:rFonts w:ascii="Arial" w:eastAsia="Times New Roman" w:hAnsi="Arial" w:cs="Times New Roman"/>
      <w:b/>
      <w:sz w:val="24"/>
      <w:szCs w:val="24"/>
      <w:lang w:val="en-US" w:eastAsia="en-US"/>
    </w:rPr>
  </w:style>
  <w:style w:type="paragraph" w:styleId="Zhlav">
    <w:name w:val="header"/>
    <w:basedOn w:val="Normln"/>
    <w:link w:val="ZhlavChar"/>
    <w:uiPriority w:val="37"/>
    <w:unhideWhenUsed/>
    <w:rsid w:val="00805BFC"/>
    <w:pPr>
      <w:tabs>
        <w:tab w:val="center" w:pos="4536"/>
        <w:tab w:val="right" w:pos="9072"/>
      </w:tabs>
      <w:spacing w:after="0" w:line="228" w:lineRule="atLeast"/>
      <w:contextualSpacing/>
    </w:pPr>
    <w:rPr>
      <w:sz w:val="19"/>
    </w:rPr>
  </w:style>
  <w:style w:type="character" w:customStyle="1" w:styleId="ZhlavChar">
    <w:name w:val="Záhlaví Char"/>
    <w:link w:val="Zhlav"/>
    <w:uiPriority w:val="37"/>
    <w:rsid w:val="00805BFC"/>
    <w:rPr>
      <w:sz w:val="19"/>
      <w:lang w:val="en-US" w:eastAsia="en-US"/>
    </w:rPr>
  </w:style>
  <w:style w:type="paragraph" w:styleId="Zpat">
    <w:name w:val="footer"/>
    <w:basedOn w:val="Normln"/>
    <w:link w:val="ZpatChar"/>
    <w:uiPriority w:val="37"/>
    <w:unhideWhenUsed/>
    <w:rsid w:val="00EE70BB"/>
    <w:pPr>
      <w:tabs>
        <w:tab w:val="center" w:pos="4536"/>
        <w:tab w:val="right" w:pos="9072"/>
      </w:tabs>
      <w:spacing w:after="0" w:line="192" w:lineRule="atLeast"/>
      <w:contextualSpacing/>
    </w:pPr>
    <w:rPr>
      <w:color w:val="0000FF"/>
      <w:sz w:val="16"/>
    </w:rPr>
  </w:style>
  <w:style w:type="character" w:customStyle="1" w:styleId="ZpatChar">
    <w:name w:val="Zápatí Char"/>
    <w:link w:val="Zpat"/>
    <w:uiPriority w:val="37"/>
    <w:rsid w:val="00EE70BB"/>
    <w:rPr>
      <w:color w:val="0000FF"/>
      <w:sz w:val="16"/>
      <w:lang w:val="en-US" w:eastAsia="en-US"/>
    </w:rPr>
  </w:style>
  <w:style w:type="character" w:customStyle="1" w:styleId="Nadpis4Char">
    <w:name w:val="Nadpis 4 Char"/>
    <w:link w:val="Nadpis4"/>
    <w:uiPriority w:val="9"/>
    <w:semiHidden/>
    <w:rsid w:val="00FA192A"/>
    <w:rPr>
      <w:rFonts w:ascii="Arial" w:eastAsia="Times New Roman" w:hAnsi="Arial" w:cs="Times New Roman"/>
      <w:b/>
      <w:iCs/>
      <w:sz w:val="20"/>
      <w:lang w:val="en-US" w:eastAsia="en-US"/>
    </w:rPr>
  </w:style>
  <w:style w:type="paragraph" w:styleId="Adresanaoblku">
    <w:name w:val="envelope address"/>
    <w:basedOn w:val="Normln"/>
    <w:uiPriority w:val="38"/>
    <w:unhideWhenUsed/>
    <w:rsid w:val="001F6F0D"/>
    <w:pPr>
      <w:spacing w:after="0"/>
      <w:contextualSpacing/>
    </w:pPr>
    <w:rPr>
      <w:rFonts w:eastAsia="Times New Roman" w:cs="Times New Roman"/>
    </w:rPr>
  </w:style>
  <w:style w:type="paragraph" w:styleId="Datum">
    <w:name w:val="Date"/>
    <w:basedOn w:val="Normln"/>
    <w:next w:val="Normln"/>
    <w:link w:val="DatumChar"/>
    <w:uiPriority w:val="38"/>
    <w:unhideWhenUsed/>
    <w:rsid w:val="0034246A"/>
    <w:pPr>
      <w:contextualSpacing/>
    </w:pPr>
  </w:style>
  <w:style w:type="character" w:customStyle="1" w:styleId="DatumChar">
    <w:name w:val="Datum Char"/>
    <w:link w:val="Datum"/>
    <w:uiPriority w:val="38"/>
    <w:rsid w:val="0034246A"/>
    <w:rPr>
      <w:sz w:val="24"/>
      <w:lang w:val="en-US" w:eastAsia="en-US"/>
    </w:rPr>
  </w:style>
  <w:style w:type="paragraph" w:styleId="Seznamsodrkami">
    <w:name w:val="List Bullet"/>
    <w:basedOn w:val="Normln"/>
    <w:uiPriority w:val="10"/>
    <w:qFormat/>
    <w:rsid w:val="00394B3D"/>
    <w:pPr>
      <w:numPr>
        <w:numId w:val="1"/>
      </w:numPr>
      <w:spacing w:after="120"/>
    </w:pPr>
    <w:rPr>
      <w:noProof/>
    </w:rPr>
  </w:style>
  <w:style w:type="paragraph" w:styleId="Seznamsodrkami2">
    <w:name w:val="List Bullet 2"/>
    <w:basedOn w:val="Normln"/>
    <w:uiPriority w:val="11"/>
    <w:qFormat/>
    <w:rsid w:val="00394B3D"/>
    <w:pPr>
      <w:tabs>
        <w:tab w:val="num" w:pos="720"/>
      </w:tabs>
      <w:spacing w:after="120"/>
      <w:ind w:left="720" w:hanging="720"/>
    </w:pPr>
    <w:rPr>
      <w:noProof/>
    </w:rPr>
  </w:style>
  <w:style w:type="paragraph" w:styleId="Seznamsodrkami3">
    <w:name w:val="List Bullet 3"/>
    <w:basedOn w:val="Normln"/>
    <w:uiPriority w:val="11"/>
    <w:qFormat/>
    <w:rsid w:val="00394B3D"/>
    <w:pPr>
      <w:tabs>
        <w:tab w:val="num" w:pos="720"/>
      </w:tabs>
      <w:spacing w:after="120"/>
      <w:ind w:left="720" w:hanging="720"/>
    </w:pPr>
    <w:rPr>
      <w:noProof/>
    </w:rPr>
  </w:style>
  <w:style w:type="paragraph" w:styleId="slovanseznam">
    <w:name w:val="List Number"/>
    <w:basedOn w:val="Normln"/>
    <w:uiPriority w:val="12"/>
    <w:semiHidden/>
    <w:qFormat/>
    <w:rsid w:val="005E29CC"/>
    <w:pPr>
      <w:tabs>
        <w:tab w:val="num" w:pos="720"/>
      </w:tabs>
      <w:ind w:left="720" w:hanging="720"/>
    </w:pPr>
  </w:style>
  <w:style w:type="paragraph" w:styleId="slovanseznam2">
    <w:name w:val="List Number 2"/>
    <w:basedOn w:val="Normln"/>
    <w:uiPriority w:val="13"/>
    <w:semiHidden/>
    <w:qFormat/>
    <w:rsid w:val="005E29CC"/>
    <w:pPr>
      <w:tabs>
        <w:tab w:val="num" w:pos="720"/>
      </w:tabs>
      <w:ind w:left="720" w:hanging="720"/>
    </w:pPr>
    <w:rPr>
      <w:noProof/>
    </w:rPr>
  </w:style>
  <w:style w:type="paragraph" w:styleId="slovanseznam3">
    <w:name w:val="List Number 3"/>
    <w:basedOn w:val="Normln"/>
    <w:uiPriority w:val="13"/>
    <w:semiHidden/>
    <w:qFormat/>
    <w:rsid w:val="005E29CC"/>
    <w:pPr>
      <w:tabs>
        <w:tab w:val="num" w:pos="720"/>
      </w:tabs>
      <w:ind w:left="720" w:hanging="284"/>
    </w:pPr>
    <w:rPr>
      <w:noProof/>
    </w:rPr>
  </w:style>
  <w:style w:type="paragraph" w:styleId="Pokraovnseznamu">
    <w:name w:val="List Continue"/>
    <w:basedOn w:val="Normln"/>
    <w:uiPriority w:val="14"/>
    <w:qFormat/>
    <w:rsid w:val="00394B3D"/>
    <w:pPr>
      <w:spacing w:after="120"/>
    </w:pPr>
  </w:style>
  <w:style w:type="paragraph" w:styleId="Pokraovnseznamu2">
    <w:name w:val="List Continue 2"/>
    <w:basedOn w:val="Normln"/>
    <w:uiPriority w:val="15"/>
    <w:qFormat/>
    <w:rsid w:val="00394B3D"/>
    <w:pPr>
      <w:spacing w:after="120"/>
      <w:ind w:left="567"/>
    </w:pPr>
  </w:style>
  <w:style w:type="paragraph" w:styleId="Pokraovnseznamu3">
    <w:name w:val="List Continue 3"/>
    <w:basedOn w:val="Normln"/>
    <w:uiPriority w:val="15"/>
    <w:qFormat/>
    <w:rsid w:val="00394B3D"/>
    <w:pPr>
      <w:spacing w:after="120"/>
      <w:ind w:left="1134"/>
    </w:pPr>
  </w:style>
  <w:style w:type="paragraph" w:styleId="Obsah1">
    <w:name w:val="toc 1"/>
    <w:basedOn w:val="Normln"/>
    <w:next w:val="Normln"/>
    <w:uiPriority w:val="39"/>
    <w:semiHidden/>
    <w:unhideWhenUsed/>
    <w:rsid w:val="005E29CC"/>
    <w:pPr>
      <w:spacing w:after="100"/>
    </w:pPr>
  </w:style>
  <w:style w:type="paragraph" w:styleId="Obsah2">
    <w:name w:val="toc 2"/>
    <w:basedOn w:val="Normln"/>
    <w:next w:val="Normln"/>
    <w:uiPriority w:val="39"/>
    <w:semiHidden/>
    <w:unhideWhenUsed/>
    <w:rsid w:val="005E29CC"/>
    <w:pPr>
      <w:spacing w:after="100"/>
      <w:ind w:left="200"/>
    </w:pPr>
  </w:style>
  <w:style w:type="paragraph" w:styleId="Obsah3">
    <w:name w:val="toc 3"/>
    <w:basedOn w:val="Normln"/>
    <w:next w:val="Normln"/>
    <w:uiPriority w:val="39"/>
    <w:semiHidden/>
    <w:unhideWhenUsed/>
    <w:rsid w:val="005E29CC"/>
    <w:pPr>
      <w:spacing w:after="100"/>
      <w:ind w:left="400"/>
    </w:pPr>
  </w:style>
  <w:style w:type="paragraph" w:styleId="Obsah4">
    <w:name w:val="toc 4"/>
    <w:basedOn w:val="Normln"/>
    <w:next w:val="Normln"/>
    <w:uiPriority w:val="39"/>
    <w:semiHidden/>
    <w:unhideWhenUsed/>
    <w:rsid w:val="005E29CC"/>
    <w:pPr>
      <w:spacing w:after="100"/>
      <w:ind w:left="600"/>
    </w:pPr>
  </w:style>
  <w:style w:type="paragraph" w:styleId="Obsah5">
    <w:name w:val="toc 5"/>
    <w:basedOn w:val="Normln"/>
    <w:next w:val="Normln"/>
    <w:uiPriority w:val="39"/>
    <w:semiHidden/>
    <w:unhideWhenUsed/>
    <w:rsid w:val="005E29CC"/>
    <w:pPr>
      <w:spacing w:after="100"/>
      <w:ind w:left="800"/>
    </w:pPr>
  </w:style>
  <w:style w:type="paragraph" w:styleId="Obsah6">
    <w:name w:val="toc 6"/>
    <w:basedOn w:val="Normln"/>
    <w:next w:val="Normln"/>
    <w:uiPriority w:val="39"/>
    <w:semiHidden/>
    <w:unhideWhenUsed/>
    <w:rsid w:val="005E29CC"/>
    <w:pPr>
      <w:spacing w:after="100"/>
      <w:ind w:left="1000"/>
    </w:pPr>
  </w:style>
  <w:style w:type="paragraph" w:styleId="Obsah7">
    <w:name w:val="toc 7"/>
    <w:basedOn w:val="Normln"/>
    <w:next w:val="Normln"/>
    <w:uiPriority w:val="39"/>
    <w:semiHidden/>
    <w:unhideWhenUsed/>
    <w:rsid w:val="005E29CC"/>
    <w:pPr>
      <w:spacing w:after="100"/>
      <w:ind w:left="1200"/>
    </w:pPr>
  </w:style>
  <w:style w:type="paragraph" w:styleId="Obsah8">
    <w:name w:val="toc 8"/>
    <w:basedOn w:val="Normln"/>
    <w:next w:val="Normln"/>
    <w:uiPriority w:val="39"/>
    <w:semiHidden/>
    <w:unhideWhenUsed/>
    <w:rsid w:val="005E29CC"/>
    <w:pPr>
      <w:spacing w:after="100"/>
      <w:ind w:left="1400"/>
    </w:pPr>
  </w:style>
  <w:style w:type="paragraph" w:styleId="Obsah9">
    <w:name w:val="toc 9"/>
    <w:basedOn w:val="Normln"/>
    <w:next w:val="Normln"/>
    <w:uiPriority w:val="39"/>
    <w:semiHidden/>
    <w:unhideWhenUsed/>
    <w:rsid w:val="005E29CC"/>
    <w:pPr>
      <w:spacing w:after="100"/>
      <w:ind w:left="1600"/>
    </w:pPr>
  </w:style>
  <w:style w:type="table" w:styleId="Mkatabulky">
    <w:name w:val="Table Grid"/>
    <w:basedOn w:val="Normlntabulka"/>
    <w:uiPriority w:val="39"/>
    <w:rsid w:val="0080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1">
    <w:name w:val="Článek 1"/>
    <w:basedOn w:val="Normln"/>
    <w:next w:val="Normln"/>
    <w:link w:val="lnek1Char"/>
    <w:uiPriority w:val="18"/>
    <w:qFormat/>
    <w:rsid w:val="00394B3D"/>
    <w:pPr>
      <w:keepNext/>
      <w:keepLines/>
      <w:tabs>
        <w:tab w:val="num" w:pos="720"/>
      </w:tabs>
      <w:spacing w:before="432" w:after="120"/>
      <w:ind w:left="720" w:hanging="720"/>
    </w:pPr>
    <w:rPr>
      <w:b/>
    </w:rPr>
  </w:style>
  <w:style w:type="character" w:customStyle="1" w:styleId="lnek1Char">
    <w:name w:val="Článek 1 Char"/>
    <w:link w:val="lnek1"/>
    <w:uiPriority w:val="18"/>
    <w:rsid w:val="00394B3D"/>
    <w:rPr>
      <w:b/>
      <w:lang w:val="en-US" w:eastAsia="en-US"/>
    </w:rPr>
  </w:style>
  <w:style w:type="paragraph" w:customStyle="1" w:styleId="lnek2">
    <w:name w:val="Článek 2"/>
    <w:basedOn w:val="Normln"/>
    <w:link w:val="lnek2Char"/>
    <w:uiPriority w:val="18"/>
    <w:qFormat/>
    <w:rsid w:val="00394B3D"/>
    <w:pPr>
      <w:numPr>
        <w:ilvl w:val="1"/>
        <w:numId w:val="7"/>
      </w:numPr>
      <w:spacing w:after="120"/>
    </w:pPr>
  </w:style>
  <w:style w:type="character" w:customStyle="1" w:styleId="lnek2Char">
    <w:name w:val="Článek 2 Char"/>
    <w:link w:val="lnek2"/>
    <w:uiPriority w:val="18"/>
    <w:rsid w:val="00394B3D"/>
    <w:rPr>
      <w:sz w:val="24"/>
      <w:lang w:val="en-US" w:eastAsia="en-US"/>
    </w:rPr>
  </w:style>
  <w:style w:type="paragraph" w:customStyle="1" w:styleId="lnek3">
    <w:name w:val="Článek 3"/>
    <w:basedOn w:val="Normln"/>
    <w:link w:val="lnek3Char"/>
    <w:uiPriority w:val="18"/>
    <w:qFormat/>
    <w:rsid w:val="00394B3D"/>
    <w:pPr>
      <w:numPr>
        <w:ilvl w:val="2"/>
        <w:numId w:val="7"/>
      </w:numPr>
      <w:spacing w:after="120"/>
    </w:pPr>
  </w:style>
  <w:style w:type="character" w:customStyle="1" w:styleId="lnek3Char">
    <w:name w:val="Článek 3 Char"/>
    <w:link w:val="lnek3"/>
    <w:uiPriority w:val="18"/>
    <w:rsid w:val="00394B3D"/>
    <w:rPr>
      <w:sz w:val="24"/>
      <w:lang w:val="en-US" w:eastAsia="en-US"/>
    </w:rPr>
  </w:style>
  <w:style w:type="character" w:styleId="Zdraznn">
    <w:name w:val="Emphasis"/>
    <w:uiPriority w:val="23"/>
    <w:qFormat/>
    <w:rsid w:val="00394B3D"/>
    <w:rPr>
      <w:i/>
      <w:iCs/>
      <w:lang w:val="en-US" w:eastAsia="en-US"/>
    </w:rPr>
  </w:style>
  <w:style w:type="character" w:styleId="Zdraznnintenzivn">
    <w:name w:val="Intense Emphasis"/>
    <w:uiPriority w:val="24"/>
    <w:qFormat/>
    <w:rsid w:val="00394B3D"/>
    <w:rPr>
      <w:b/>
      <w:iCs/>
      <w:color w:val="0000FF"/>
      <w:lang w:val="en-US" w:eastAsia="en-US"/>
    </w:rPr>
  </w:style>
  <w:style w:type="character" w:styleId="Zstupntext">
    <w:name w:val="Placeholder Text"/>
    <w:uiPriority w:val="99"/>
    <w:semiHidden/>
    <w:rsid w:val="0031711D"/>
    <w:rPr>
      <w:color w:val="808080"/>
      <w:lang w:val="en-US" w:eastAsia="en-US"/>
    </w:rPr>
  </w:style>
  <w:style w:type="character" w:styleId="Siln">
    <w:name w:val="Strong"/>
    <w:uiPriority w:val="22"/>
    <w:qFormat/>
    <w:rsid w:val="0031711D"/>
    <w:rPr>
      <w:b/>
      <w:bCs/>
      <w:lang w:val="en-US" w:eastAsia="en-US"/>
    </w:rPr>
  </w:style>
  <w:style w:type="character" w:styleId="Hypertextovodkaz">
    <w:name w:val="Hyperlink"/>
    <w:uiPriority w:val="99"/>
    <w:unhideWhenUsed/>
    <w:rsid w:val="002B627B"/>
    <w:rPr>
      <w:color w:val="0000FF"/>
      <w:u w:val="single"/>
      <w:lang w:val="en-US" w:eastAsia="en-US"/>
    </w:rPr>
  </w:style>
  <w:style w:type="character" w:customStyle="1" w:styleId="Nevyeenzmnka1">
    <w:name w:val="Nevyřešená zmínka1"/>
    <w:uiPriority w:val="99"/>
    <w:semiHidden/>
    <w:unhideWhenUsed/>
    <w:rsid w:val="002B627B"/>
    <w:rPr>
      <w:color w:val="605E5C"/>
      <w:lang w:val="en-US" w:eastAsia="en-US"/>
    </w:rPr>
  </w:style>
  <w:style w:type="paragraph" w:customStyle="1" w:styleId="Menpsmo">
    <w:name w:val="Menší písmo"/>
    <w:basedOn w:val="Normln"/>
    <w:link w:val="MenpsmoChar"/>
    <w:uiPriority w:val="2"/>
    <w:qFormat/>
    <w:rsid w:val="00332456"/>
    <w:pPr>
      <w:spacing w:line="228" w:lineRule="atLeast"/>
      <w:contextualSpacing/>
    </w:pPr>
    <w:rPr>
      <w:noProof/>
      <w:sz w:val="19"/>
    </w:rPr>
  </w:style>
  <w:style w:type="paragraph" w:customStyle="1" w:styleId="Menpsmomodr">
    <w:name w:val="Menší písmo modré"/>
    <w:basedOn w:val="Menpsmo"/>
    <w:link w:val="MenpsmomodrChar"/>
    <w:uiPriority w:val="3"/>
    <w:qFormat/>
    <w:rsid w:val="0041015C"/>
    <w:rPr>
      <w:color w:val="0000FF"/>
    </w:rPr>
  </w:style>
  <w:style w:type="character" w:customStyle="1" w:styleId="MenpsmoChar">
    <w:name w:val="Menší písmo Char"/>
    <w:link w:val="Menpsmo"/>
    <w:uiPriority w:val="2"/>
    <w:rsid w:val="0041015C"/>
    <w:rPr>
      <w:noProof/>
      <w:sz w:val="19"/>
      <w:lang w:val="en-US" w:eastAsia="en-US"/>
    </w:rPr>
  </w:style>
  <w:style w:type="character" w:customStyle="1" w:styleId="MenpsmomodrChar">
    <w:name w:val="Menší písmo modré Char"/>
    <w:link w:val="Menpsmomodr"/>
    <w:uiPriority w:val="3"/>
    <w:rsid w:val="0041015C"/>
    <w:rPr>
      <w:noProof/>
      <w:color w:val="0000FF"/>
      <w:sz w:val="19"/>
      <w:lang w:val="en-US" w:eastAsia="en-US"/>
    </w:rPr>
  </w:style>
  <w:style w:type="paragraph" w:styleId="Textbubliny">
    <w:name w:val="Balloon Text"/>
    <w:basedOn w:val="Normln"/>
    <w:link w:val="TextbublinyChar"/>
    <w:uiPriority w:val="99"/>
    <w:semiHidden/>
    <w:unhideWhenUsed/>
    <w:rsid w:val="001F41F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F41F3"/>
    <w:rPr>
      <w:rFonts w:ascii="Tahoma" w:hAnsi="Tahoma" w:cs="Tahoma"/>
      <w:sz w:val="16"/>
      <w:szCs w:val="16"/>
      <w:lang w:val="en-US" w:eastAsia="en-US"/>
    </w:rPr>
  </w:style>
  <w:style w:type="character" w:styleId="Odkaznakoment">
    <w:name w:val="annotation reference"/>
    <w:uiPriority w:val="99"/>
    <w:semiHidden/>
    <w:unhideWhenUsed/>
    <w:rsid w:val="009E1AAE"/>
    <w:rPr>
      <w:sz w:val="16"/>
      <w:szCs w:val="16"/>
      <w:lang w:val="en-US" w:eastAsia="en-US"/>
    </w:rPr>
  </w:style>
  <w:style w:type="paragraph" w:styleId="Textkomente">
    <w:name w:val="annotation text"/>
    <w:basedOn w:val="Normln"/>
    <w:link w:val="TextkomenteChar"/>
    <w:uiPriority w:val="99"/>
    <w:semiHidden/>
    <w:unhideWhenUsed/>
    <w:rsid w:val="009E1AAE"/>
    <w:pPr>
      <w:spacing w:line="240" w:lineRule="auto"/>
    </w:pPr>
    <w:rPr>
      <w:sz w:val="20"/>
      <w:szCs w:val="20"/>
    </w:rPr>
  </w:style>
  <w:style w:type="character" w:customStyle="1" w:styleId="TextkomenteChar">
    <w:name w:val="Text komentáře Char"/>
    <w:link w:val="Textkomente"/>
    <w:uiPriority w:val="99"/>
    <w:semiHidden/>
    <w:rsid w:val="009E1AAE"/>
    <w:rPr>
      <w:sz w:val="20"/>
      <w:szCs w:val="20"/>
      <w:lang w:val="en-US" w:eastAsia="en-US"/>
    </w:rPr>
  </w:style>
  <w:style w:type="paragraph" w:styleId="Pedmtkomente">
    <w:name w:val="annotation subject"/>
    <w:basedOn w:val="Textkomente"/>
    <w:next w:val="Textkomente"/>
    <w:link w:val="PedmtkomenteChar"/>
    <w:uiPriority w:val="99"/>
    <w:semiHidden/>
    <w:unhideWhenUsed/>
    <w:rsid w:val="009E1AAE"/>
    <w:rPr>
      <w:b/>
      <w:bCs/>
    </w:rPr>
  </w:style>
  <w:style w:type="character" w:customStyle="1" w:styleId="PedmtkomenteChar">
    <w:name w:val="Předmět komentáře Char"/>
    <w:link w:val="Pedmtkomente"/>
    <w:uiPriority w:val="99"/>
    <w:semiHidden/>
    <w:rsid w:val="009E1AAE"/>
    <w:rPr>
      <w:b/>
      <w:bCs/>
      <w:sz w:val="20"/>
      <w:szCs w:val="20"/>
      <w:lang w:val="en-US" w:eastAsia="en-US"/>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legraph.cz/galerie" TargetMode="External"/><Relationship Id="rId4" Type="http://schemas.openxmlformats.org/officeDocument/2006/relationships/settings" Target="settings.xml"/><Relationship Id="rId9" Type="http://schemas.openxmlformats.org/officeDocument/2006/relationships/hyperlink" Target="http://www.telegraph.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RBVlV9uP7uZwq8TQGb/1vH5ZA==">AMUW2mWDzZ1ILsSbC7ymBr7XNf/VcJ35/ETJMxQ0tFS9mqVapMknrlPaewSR4NqUqmI2WcJOYYECtlOzrqBM1JkLbqVJM3oMroRdx6awaVZ2Wh488LpA9Sarda7+ovr143JiLf6e9VI/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4107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4793</CharactersWithSpaces>
  <SharedDoc>false</SharedDoc>
  <HLinks>
    <vt:vector size="12" baseType="variant">
      <vt:variant>
        <vt:i4>5963799</vt:i4>
      </vt:variant>
      <vt:variant>
        <vt:i4>3</vt:i4>
      </vt:variant>
      <vt:variant>
        <vt:i4>0</vt:i4>
      </vt:variant>
      <vt:variant>
        <vt:i4>5</vt:i4>
      </vt:variant>
      <vt:variant>
        <vt:lpwstr>https://telegraph.cz/galerie</vt:lpwstr>
      </vt:variant>
      <vt:variant>
        <vt:lpwstr/>
      </vt:variant>
      <vt:variant>
        <vt:i4>1114118</vt:i4>
      </vt:variant>
      <vt:variant>
        <vt:i4>0</vt:i4>
      </vt:variant>
      <vt:variant>
        <vt:i4>0</vt:i4>
      </vt:variant>
      <vt:variant>
        <vt:i4>5</vt:i4>
      </vt:variant>
      <vt:variant>
        <vt:lpwstr>http://www.telegraph.cz/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NB15</dc:creator>
  <cp:keywords/>
  <cp:lastModifiedBy>Sylva Ficová</cp:lastModifiedBy>
  <cp:revision>3</cp:revision>
  <dcterms:created xsi:type="dcterms:W3CDTF">2021-12-02T13:52:00Z</dcterms:created>
  <dcterms:modified xsi:type="dcterms:W3CDTF">2021-12-02T16:45:00Z</dcterms:modified>
</cp:coreProperties>
</file>